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65DB8" w14:textId="77777777" w:rsidR="001707B6" w:rsidRDefault="001707B6" w:rsidP="001707B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E67B97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E67B97">
        <w:rPr>
          <w:rFonts w:ascii="Corbel" w:hAnsi="Corbel"/>
          <w:bCs/>
          <w:i/>
        </w:rPr>
        <w:t>23</w:t>
      </w:r>
    </w:p>
    <w:p w14:paraId="2B3640A0" w14:textId="77777777" w:rsidR="001707B6" w:rsidRDefault="001707B6" w:rsidP="001707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B59F970" w14:textId="77777777" w:rsidR="001707B6" w:rsidRDefault="001707B6" w:rsidP="005A0D4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0D4A">
        <w:rPr>
          <w:rFonts w:ascii="Corbel" w:hAnsi="Corbel"/>
          <w:i/>
          <w:smallCaps/>
          <w:sz w:val="24"/>
          <w:szCs w:val="24"/>
        </w:rPr>
        <w:t>2024-2029</w:t>
      </w: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5C32A30" w14:textId="77777777" w:rsidR="001707B6" w:rsidRDefault="001707B6" w:rsidP="001707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01DBC">
        <w:rPr>
          <w:rFonts w:ascii="Corbel" w:hAnsi="Corbel"/>
          <w:sz w:val="20"/>
          <w:szCs w:val="20"/>
        </w:rPr>
        <w:t>202</w:t>
      </w:r>
      <w:r w:rsidR="005A0D4A">
        <w:rPr>
          <w:rFonts w:ascii="Corbel" w:hAnsi="Corbel"/>
          <w:sz w:val="20"/>
          <w:szCs w:val="20"/>
        </w:rPr>
        <w:t>7</w:t>
      </w:r>
      <w:r w:rsidR="00B01DBC">
        <w:rPr>
          <w:rFonts w:ascii="Corbel" w:hAnsi="Corbel"/>
          <w:sz w:val="20"/>
          <w:szCs w:val="20"/>
        </w:rPr>
        <w:t>/202</w:t>
      </w:r>
      <w:r w:rsidR="005A0D4A">
        <w:rPr>
          <w:rFonts w:ascii="Corbel" w:hAnsi="Corbel"/>
          <w:sz w:val="20"/>
          <w:szCs w:val="20"/>
        </w:rPr>
        <w:t>8</w:t>
      </w:r>
    </w:p>
    <w:p w14:paraId="4B362783" w14:textId="77777777"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14:paraId="7796AFA4" w14:textId="77777777" w:rsidR="001707B6" w:rsidRDefault="001707B6" w:rsidP="001707B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707B6" w14:paraId="487BD4A2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2BB9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4FDE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1707B6" w14:paraId="0CCE2390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34A6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B06C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07B6" w14:paraId="5A0567B8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F665" w14:textId="77777777" w:rsidR="001707B6" w:rsidRDefault="001707B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6B8A" w14:textId="77777777"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707B6" w14:paraId="7CF0E87D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EED7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5E4A" w14:textId="77777777"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07B6" w14:paraId="15EE7410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F8AD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E34" w14:textId="77777777" w:rsidR="001707B6" w:rsidRDefault="00A64F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3CC4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707B6" w14:paraId="5A50D734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551D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286F" w14:textId="77777777" w:rsidR="001707B6" w:rsidRDefault="001350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707B6" w14:paraId="127CF2FA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E86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B0EC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07B6" w14:paraId="706EEB20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1EDC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C70C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707B6" w14:paraId="5AAE490B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2DAC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13DA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 xml:space="preserve">V, semestr </w:t>
            </w:r>
            <w:r w:rsidR="001C70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1707B6" w14:paraId="5331113C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356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DA00" w14:textId="77777777" w:rsidR="001707B6" w:rsidRDefault="001350C9" w:rsidP="002B32E8">
            <w:pPr>
              <w:pStyle w:val="Odpowiedzi"/>
              <w:numPr>
                <w:ilvl w:val="0"/>
                <w:numId w:val="1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707B6" w14:paraId="79546749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F8B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BAE" w14:textId="77777777" w:rsidR="001707B6" w:rsidRDefault="002F46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1707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707B6" w14:paraId="062B2E46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5CFF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77AE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1707B6" w14:paraId="39510077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E1CF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CBF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38BB06A" w14:textId="77777777" w:rsidR="001707B6" w:rsidRDefault="001707B6" w:rsidP="001707B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FBD4E2" w14:textId="77777777"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2BE09" w14:textId="77777777" w:rsidR="001707B6" w:rsidRDefault="001707B6" w:rsidP="001707B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7E15A9B" w14:textId="77777777"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1707B6" w14:paraId="3BFC993B" w14:textId="77777777" w:rsidTr="0075100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9F09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1AAF4FD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3C8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4080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371B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E105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7154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8EAA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DFDB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B511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2538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707B6" w14:paraId="51B71A47" w14:textId="77777777" w:rsidTr="0075100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35A3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99CF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941C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BDF5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13EF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694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22CA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64C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9F46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2D12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877F0AE" w14:textId="77777777" w:rsidR="001707B6" w:rsidRDefault="001707B6" w:rsidP="001707B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5929B7" w14:textId="77777777" w:rsidR="001707B6" w:rsidRDefault="001707B6" w:rsidP="001707B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A21789" w14:textId="77777777" w:rsidR="001707B6" w:rsidRDefault="001707B6" w:rsidP="001707B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C6DDC9B" w14:textId="77777777"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0DB4E746" w14:textId="77777777"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70192E69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11166503" w14:textId="77777777" w:rsidR="001707B6" w:rsidRDefault="001707B6" w:rsidP="001707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232DE91A" w14:textId="77777777" w:rsidR="001707B6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3544916" w14:textId="77777777" w:rsidR="00A64F8C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84A523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2C217F6C" w14:textId="77777777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8E1" w14:textId="77777777" w:rsidR="001707B6" w:rsidRPr="002F461B" w:rsidRDefault="00D14AD0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61B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14:paraId="1C222A5A" w14:textId="77777777" w:rsidR="002B32E8" w:rsidRDefault="002B32E8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65BF898C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00CAB50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0114BB50" w14:textId="77777777" w:rsidR="001707B6" w:rsidRDefault="001707B6" w:rsidP="001707B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36295BA" w14:textId="77777777" w:rsidR="001707B6" w:rsidRDefault="001707B6" w:rsidP="001707B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D7550B" w14:paraId="0A56C52E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C167" w14:textId="77777777"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577B" w14:textId="3F9EBFCB" w:rsidR="00D7550B" w:rsidRPr="00A62D3B" w:rsidRDefault="00D7550B" w:rsidP="00A62D3B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 w:rsidRPr="00A62D3B">
              <w:rPr>
                <w:rFonts w:ascii="Corbel" w:hAnsi="Corbel"/>
                <w:sz w:val="24"/>
              </w:rPr>
              <w:t>Ukazanie roli i miejsca socjologii edukacji</w:t>
            </w:r>
            <w:r w:rsidR="00AC0C95">
              <w:rPr>
                <w:rFonts w:ascii="Corbel" w:hAnsi="Corbel"/>
                <w:sz w:val="24"/>
              </w:rPr>
              <w:t xml:space="preserve"> w pracy nauczyciela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D7550B" w14:paraId="03577B1A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31BB" w14:textId="77777777" w:rsidR="00D7550B" w:rsidRDefault="00D7550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995F" w14:textId="77777777" w:rsidR="00D7550B" w:rsidRPr="00A62D3B" w:rsidRDefault="00D7550B" w:rsidP="00D14AD0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 xml:space="preserve">Zaprezentowanie genezy i funkcji tej dyscypliny wśród nauk społecznych i </w:t>
            </w:r>
            <w:r>
              <w:rPr>
                <w:rFonts w:ascii="Corbel" w:hAnsi="Corbel"/>
                <w:b w:val="0"/>
                <w:sz w:val="24"/>
              </w:rPr>
              <w:t xml:space="preserve">wzajemnych zależności z </w:t>
            </w:r>
            <w:r w:rsidRPr="00A62D3B">
              <w:rPr>
                <w:rFonts w:ascii="Corbel" w:hAnsi="Corbel"/>
                <w:b w:val="0"/>
                <w:sz w:val="24"/>
              </w:rPr>
              <w:t>pedagogi</w:t>
            </w:r>
            <w:r>
              <w:rPr>
                <w:rFonts w:ascii="Corbel" w:hAnsi="Corbel"/>
                <w:b w:val="0"/>
                <w:sz w:val="24"/>
              </w:rPr>
              <w:t>ką.</w:t>
            </w:r>
          </w:p>
        </w:tc>
      </w:tr>
      <w:tr w:rsidR="00D7550B" w14:paraId="0BF621C8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40A7" w14:textId="77777777"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26F3" w14:textId="77777777" w:rsidR="00D7550B" w:rsidRPr="00A62D3B" w:rsidRDefault="00D7550B" w:rsidP="00B131A4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7C7A9F8A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7475F95" w14:textId="77777777" w:rsidR="001707B6" w:rsidRDefault="001707B6" w:rsidP="001707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1B7396" w14:textId="77777777" w:rsidR="00220F27" w:rsidRPr="003E5E39" w:rsidRDefault="00220F27" w:rsidP="00220F2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898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83"/>
        <w:gridCol w:w="1709"/>
      </w:tblGrid>
      <w:tr w:rsidR="00220F27" w:rsidRPr="003E5E39" w14:paraId="51053024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E30C3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 (efekt uczenia się)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178A4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DF037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Odniesienie do efektów  kierunkowych 1 </w:t>
            </w:r>
          </w:p>
        </w:tc>
      </w:tr>
      <w:tr w:rsidR="00220F27" w:rsidRPr="003E5E39" w14:paraId="4A3F968A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4BDD4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EK_01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3454E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6B2A2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PPiW.W01 </w:t>
            </w:r>
          </w:p>
        </w:tc>
      </w:tr>
      <w:tr w:rsidR="00220F27" w:rsidRPr="003E5E39" w14:paraId="68BD73D0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F13FD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EK_02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E91F3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1E43C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PPiW.W04 </w:t>
            </w:r>
          </w:p>
        </w:tc>
      </w:tr>
      <w:tr w:rsidR="00220F27" w:rsidRPr="003E5E39" w14:paraId="7933B97A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0DE3C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EK_03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7E4F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C86BA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PPiW.U03 </w:t>
            </w:r>
          </w:p>
          <w:p w14:paraId="370941F2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PPiW.U12 </w:t>
            </w:r>
          </w:p>
        </w:tc>
      </w:tr>
      <w:tr w:rsidR="00220F27" w:rsidRPr="003E5E39" w14:paraId="31EB89E2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71FC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EK_04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4A357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B35CB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PPiW.Uo4 </w:t>
            </w:r>
          </w:p>
        </w:tc>
      </w:tr>
      <w:tr w:rsidR="00220F27" w:rsidRPr="003E5E39" w14:paraId="76288D64" w14:textId="77777777" w:rsidTr="00D8716F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5747A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EK_05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229D6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BD573" w14:textId="77777777" w:rsidR="00220F27" w:rsidRPr="003E5E39" w:rsidRDefault="00220F27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PPiW.K06 </w:t>
            </w:r>
          </w:p>
        </w:tc>
      </w:tr>
    </w:tbl>
    <w:p w14:paraId="54E6EB25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D7CE9F" w14:textId="77777777" w:rsidR="001707B6" w:rsidRDefault="001707B6" w:rsidP="001707B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71E7DFC" w14:textId="77777777" w:rsidR="001707B6" w:rsidRDefault="001707B6" w:rsidP="001707B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7D3E651" w14:textId="77777777" w:rsidR="001707B6" w:rsidRDefault="001707B6" w:rsidP="001707B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29289E67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8CFC" w14:textId="77777777" w:rsidR="001707B6" w:rsidRDefault="001707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D3B" w14:paraId="178EFF91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D4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Wprowadzenie do problemów socjologii edukacji</w:t>
            </w:r>
          </w:p>
          <w:p w14:paraId="53FA2876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14:paraId="3EEF2097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społeczny charakter procesu wychowawczego i edukacyjnego</w:t>
            </w:r>
          </w:p>
          <w:p w14:paraId="76C22601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>szerokie i wąskie pojęcie edukacji w socjologii i pedagogice</w:t>
            </w:r>
          </w:p>
          <w:p w14:paraId="1138FCD0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socjologia edukacji a pedagogika społeczna</w:t>
            </w:r>
          </w:p>
          <w:p w14:paraId="52476232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A62D3B" w14:paraId="20ED9992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AA0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14:paraId="69432ADE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środowiska</w:t>
            </w:r>
          </w:p>
          <w:p w14:paraId="50D07252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główne płaszczyzny środowiska</w:t>
            </w:r>
          </w:p>
          <w:p w14:paraId="67BE8E4D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14660A00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299A564D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A62D3B" w14:paraId="0B9EC2DD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4876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08CDA938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54E16E5B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więź społeczna i funkcje rodziny</w:t>
            </w:r>
          </w:p>
          <w:p w14:paraId="67538EEB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64A64491" w14:textId="77777777"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14:paraId="59A155ED" w14:textId="77777777" w:rsidR="001707B6" w:rsidRDefault="001707B6" w:rsidP="001707B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D6A4A7A" w14:textId="77777777" w:rsidR="001707B6" w:rsidRDefault="001707B6" w:rsidP="001707B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5A22DA79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FAF2" w14:textId="77777777" w:rsidR="001707B6" w:rsidRDefault="001707B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07B6" w14:paraId="3EBC26E6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584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14:paraId="3625CF76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14:paraId="6394B8C8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14:paraId="5B81C578" w14:textId="77777777" w:rsidR="001707B6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14:paraId="1C816D41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14:paraId="2C49163B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14:paraId="0AE69115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14:paraId="4A587638" w14:textId="77777777" w:rsidR="000F3863" w:rsidRPr="002B32E8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1707B6" w14:paraId="1E45F024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640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14:paraId="03BB8725" w14:textId="77777777"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14:paraId="4C3C4D83" w14:textId="77777777"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14:paraId="407687D6" w14:textId="77777777" w:rsidR="001707B6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1707B6" w14:paraId="63A2229C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EEB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14:paraId="18529645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14:paraId="335B8326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14:paraId="58C3177A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14:paraId="4F6898E2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14:paraId="7ABDEFB6" w14:textId="77777777" w:rsidR="001707B6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A62D3B" w14:paraId="1E3146BE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A07F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14:paraId="25182292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14:paraId="29F30D3D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14:paraId="6C4F9A99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lastRenderedPageBreak/>
              <w:t>pojęcie  i   rodzaje  ruchliwości  społecznej  - ruchliwość</w:t>
            </w:r>
          </w:p>
          <w:p w14:paraId="44EADDB0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społeczna       pozioma       i       pionowa, ruchliwość</w:t>
            </w:r>
          </w:p>
          <w:p w14:paraId="01477764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międzypokoleniowa</w:t>
            </w:r>
          </w:p>
          <w:p w14:paraId="2DBBF1A0" w14:textId="77777777" w:rsidR="00A62D3B" w:rsidRPr="002B32E8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14:paraId="6373AE2A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ED8039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1D5CEFB6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4ED44" w14:textId="77777777" w:rsidR="000F3863" w:rsidRPr="001350C9" w:rsidRDefault="001350C9" w:rsidP="001350C9">
      <w:pPr>
        <w:spacing w:after="0" w:line="240" w:lineRule="auto"/>
        <w:rPr>
          <w:rFonts w:ascii="Corbel" w:hAnsi="Corbel"/>
          <w:sz w:val="24"/>
          <w:szCs w:val="24"/>
        </w:rPr>
      </w:pPr>
      <w:r w:rsidRPr="001350C9">
        <w:rPr>
          <w:rFonts w:ascii="Corbel" w:hAnsi="Corbel"/>
          <w:sz w:val="24"/>
          <w:szCs w:val="24"/>
        </w:rPr>
        <w:t>Wykład z prezentacją multimedialną</w:t>
      </w:r>
    </w:p>
    <w:p w14:paraId="67EEFC81" w14:textId="77777777" w:rsidR="001707B6" w:rsidRDefault="001707B6" w:rsidP="001350C9">
      <w:pPr>
        <w:spacing w:after="0" w:line="240" w:lineRule="auto"/>
        <w:rPr>
          <w:rFonts w:ascii="Corbel" w:hAnsi="Corbel"/>
          <w:szCs w:val="24"/>
        </w:rPr>
      </w:pPr>
      <w:r w:rsidRPr="001350C9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14:paraId="5659C08C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C3C92FA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ADF4BAC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366F0EE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4F35C66F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5201"/>
        <w:gridCol w:w="2090"/>
      </w:tblGrid>
      <w:tr w:rsidR="001707B6" w14:paraId="22DB85F1" w14:textId="77777777" w:rsidTr="00170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606C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EFBD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1AF72411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6423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32162E4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1707B6" w14:paraId="1A02058A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4278" w14:textId="77777777"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037" w14:textId="77777777"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8A07" w14:textId="77777777" w:rsidR="001707B6" w:rsidRPr="002B32E8" w:rsidRDefault="000F3863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1707B6" w14:paraId="1EBC9CB0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2E30" w14:textId="77777777"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3FA" w14:textId="77777777"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0DCE" w14:textId="77777777" w:rsidR="001707B6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14:paraId="2DF8EDF2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C15D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D3D2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DA42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14:paraId="25F8272E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9D5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DB4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5D9D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14:paraId="3629554A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CB4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9AF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5AE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14:paraId="5C5712EC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D0BF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505" w14:textId="77777777" w:rsidR="00751000" w:rsidRPr="002B32E8" w:rsidRDefault="00FF1F34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37C3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37DD4D5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AB4D6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BD85E30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568628EB" w14:textId="77777777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F95" w14:textId="77777777" w:rsidR="001707B6" w:rsidRPr="001350C9" w:rsidRDefault="00D14AD0" w:rsidP="001350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Aktywność na zajęciach – dyskusja  na wybrany temat. </w:t>
            </w:r>
            <w:r w:rsidR="001350C9" w:rsidRPr="001350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Pr="001350C9">
              <w:rPr>
                <w:rFonts w:ascii="Corbel" w:hAnsi="Corbel"/>
                <w:sz w:val="24"/>
                <w:szCs w:val="24"/>
              </w:rPr>
              <w:t>i wygłoszenie referatu – zaliczenie ćwiczeń.</w:t>
            </w:r>
          </w:p>
          <w:p w14:paraId="22B4B515" w14:textId="77777777" w:rsidR="00220F27" w:rsidRDefault="001350C9" w:rsidP="00220F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D14AD0" w:rsidRPr="001350C9">
              <w:rPr>
                <w:rFonts w:ascii="Corbel" w:hAnsi="Corbel"/>
                <w:sz w:val="24"/>
                <w:szCs w:val="24"/>
              </w:rPr>
              <w:t>z treści objętych programem nauczania.</w:t>
            </w:r>
          </w:p>
          <w:p w14:paraId="2FB009A6" w14:textId="675B0E17" w:rsidR="00220F27" w:rsidRPr="00220F27" w:rsidRDefault="00220F27" w:rsidP="00220F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20F27">
              <w:rPr>
                <w:rFonts w:ascii="Corbel" w:hAnsi="Corbel"/>
                <w:sz w:val="24"/>
                <w:szCs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F6EEAC4" w14:textId="77777777" w:rsidR="00220F27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2124D8D9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F27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D9FCB5C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64949B0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49CA06F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C37E57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1D2BC68" w14:textId="77777777" w:rsidR="00220F27" w:rsidRPr="003D1232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E39B29F" w14:textId="2B387288" w:rsidR="00220F27" w:rsidRPr="00220F27" w:rsidRDefault="00220F27" w:rsidP="00220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73DCB12F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8654E7" w14:textId="77777777" w:rsidR="001707B6" w:rsidRDefault="001707B6" w:rsidP="001707B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074136F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1707B6" w14:paraId="6E80205A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6A5B" w14:textId="77777777"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0783" w14:textId="77777777"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na zrealizowanie </w:t>
            </w: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1707B6" w14:paraId="5BCAFBAA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0EF6" w14:textId="77777777" w:rsidR="001707B6" w:rsidRDefault="001707B6" w:rsidP="00E67B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D5C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707B6" w14:paraId="781760E1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A045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F82460A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8B5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1707B6" w14:paraId="01570266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A2BB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82BB7AD" w14:textId="77777777" w:rsidR="001707B6" w:rsidRDefault="001707B6" w:rsidP="000C4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C42ED">
              <w:rPr>
                <w:rFonts w:ascii="Corbel" w:hAnsi="Corbel"/>
                <w:sz w:val="24"/>
                <w:szCs w:val="24"/>
              </w:rPr>
              <w:t xml:space="preserve">zajęć, </w:t>
            </w:r>
            <w:r w:rsidR="000F3863">
              <w:rPr>
                <w:rFonts w:ascii="Corbel" w:hAnsi="Corbel"/>
                <w:sz w:val="24"/>
                <w:szCs w:val="24"/>
              </w:rPr>
              <w:t xml:space="preserve">pracy pisemnej, </w:t>
            </w:r>
            <w:r w:rsidR="000C42ED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639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1707B6" w14:paraId="79A9136D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C6CB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503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1707B6" w14:paraId="1EF096FD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2D70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10CE" w14:textId="77777777" w:rsidR="001707B6" w:rsidRDefault="000C42ED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DD2DD2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563396D2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2DE5B6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3FD22E6A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707B6" w14:paraId="2A0ACAE9" w14:textId="77777777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744B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4EA4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1707B6" w14:paraId="700EF90A" w14:textId="77777777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249B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57F4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974E6D4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4C7FF99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67A56D57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707B6" w14:paraId="3FC355F8" w14:textId="77777777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9DDD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2594F969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14:paraId="5F30E79E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14:paraId="72327442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14:paraId="14A2FC58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14:paraId="4BB772E4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14:paraId="57BF7423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14:paraId="66D73E5A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14:paraId="6A7FE227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14:paraId="4713DBBE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14:paraId="5FE1DF3D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14:paraId="773E117B" w14:textId="77777777" w:rsid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14:paraId="23319239" w14:textId="77777777" w:rsidR="000F3863" w:rsidRP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1707B6" w14:paraId="569A634D" w14:textId="77777777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ECF3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1B2008A9" w14:textId="77777777"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CHEŁPA S., WITKOWSKI T., </w:t>
            </w:r>
            <w:r w:rsidRPr="00F54607">
              <w:rPr>
                <w:rFonts w:ascii="Corbel" w:hAnsi="Corbel"/>
                <w:i/>
                <w:sz w:val="24"/>
              </w:rPr>
              <w:t>Psychologia konfliktów</w:t>
            </w:r>
            <w:r w:rsidRPr="00F54607">
              <w:rPr>
                <w:rFonts w:ascii="Corbel" w:hAnsi="Corbel"/>
                <w:sz w:val="24"/>
              </w:rPr>
              <w:t>, Warszawa 1995</w:t>
            </w:r>
          </w:p>
          <w:p w14:paraId="36F901D4" w14:textId="77777777"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POLAKOWSKA-KUJAWA J., </w:t>
            </w:r>
            <w:r w:rsidRPr="00F54607">
              <w:rPr>
                <w:rFonts w:ascii="Corbel" w:hAnsi="Corbel"/>
                <w:i/>
                <w:sz w:val="24"/>
              </w:rPr>
              <w:t>Socjologia ogólna</w:t>
            </w:r>
            <w:r w:rsidRPr="00F54607">
              <w:rPr>
                <w:rFonts w:ascii="Corbel" w:hAnsi="Corbel"/>
                <w:sz w:val="24"/>
              </w:rPr>
              <w:t>, Warszawa 1997</w:t>
            </w:r>
          </w:p>
          <w:p w14:paraId="09C7F1F8" w14:textId="77777777" w:rsidR="000F3863" w:rsidRPr="000F3863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MALIKOWSKI M., MARCZUK S., (red.), </w:t>
            </w:r>
            <w:r w:rsidRPr="00F54607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F54607">
              <w:rPr>
                <w:rFonts w:ascii="Corbel" w:hAnsi="Corbel"/>
                <w:sz w:val="24"/>
              </w:rPr>
              <w:t>,</w:t>
            </w:r>
            <w:r>
              <w:rPr>
                <w:rFonts w:ascii="Corbel" w:hAnsi="Corbel"/>
                <w:sz w:val="24"/>
              </w:rPr>
              <w:t xml:space="preserve"> cz. I i II, WSSG – Tyczyn 1997</w:t>
            </w:r>
          </w:p>
        </w:tc>
      </w:tr>
    </w:tbl>
    <w:p w14:paraId="7BE06141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9FFE41C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8DEFCC9" w14:textId="77777777" w:rsidR="001707B6" w:rsidRPr="002B32E8" w:rsidRDefault="001707B6" w:rsidP="002B32E8">
      <w:pPr>
        <w:rPr>
          <w:rFonts w:ascii="Corbel" w:hAnsi="Corbel"/>
          <w:sz w:val="24"/>
          <w:szCs w:val="24"/>
        </w:rPr>
      </w:pPr>
      <w:r w:rsidRPr="002B32E8">
        <w:rPr>
          <w:rFonts w:ascii="Corbel" w:hAnsi="Corbel"/>
          <w:sz w:val="24"/>
          <w:szCs w:val="24"/>
        </w:rPr>
        <w:t>Akceptacja Kierownika Jednostki lub osoby upoważnionej</w:t>
      </w:r>
    </w:p>
    <w:p w14:paraId="3D94731A" w14:textId="77777777"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C59E" w14:textId="77777777" w:rsidR="00BE0D29" w:rsidRDefault="00BE0D29" w:rsidP="001707B6">
      <w:pPr>
        <w:spacing w:after="0" w:line="240" w:lineRule="auto"/>
      </w:pPr>
      <w:r>
        <w:separator/>
      </w:r>
    </w:p>
  </w:endnote>
  <w:endnote w:type="continuationSeparator" w:id="0">
    <w:p w14:paraId="67ABB429" w14:textId="77777777" w:rsidR="00BE0D29" w:rsidRDefault="00BE0D29" w:rsidP="001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56DB" w14:textId="77777777" w:rsidR="00BE0D29" w:rsidRDefault="00BE0D29" w:rsidP="001707B6">
      <w:pPr>
        <w:spacing w:after="0" w:line="240" w:lineRule="auto"/>
      </w:pPr>
      <w:r>
        <w:separator/>
      </w:r>
    </w:p>
  </w:footnote>
  <w:footnote w:type="continuationSeparator" w:id="0">
    <w:p w14:paraId="311B615A" w14:textId="77777777" w:rsidR="00BE0D29" w:rsidRDefault="00BE0D29" w:rsidP="00170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D014B"/>
    <w:multiLevelType w:val="singleLevel"/>
    <w:tmpl w:val="8E78214A"/>
    <w:lvl w:ilvl="0">
      <w:start w:val="4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5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93BAD"/>
    <w:multiLevelType w:val="singleLevel"/>
    <w:tmpl w:val="12D83674"/>
    <w:lvl w:ilvl="0">
      <w:start w:val="3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7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26892"/>
    <w:multiLevelType w:val="singleLevel"/>
    <w:tmpl w:val="C9BA72D4"/>
    <w:lvl w:ilvl="0">
      <w:start w:val="2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10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134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0018409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943419016">
    <w:abstractNumId w:val="2"/>
  </w:num>
  <w:num w:numId="4" w16cid:durableId="1618172454">
    <w:abstractNumId w:val="7"/>
  </w:num>
  <w:num w:numId="5" w16cid:durableId="1486972990">
    <w:abstractNumId w:val="9"/>
  </w:num>
  <w:num w:numId="6" w16cid:durableId="393629104">
    <w:abstractNumId w:val="6"/>
  </w:num>
  <w:num w:numId="7" w16cid:durableId="1020471831">
    <w:abstractNumId w:val="4"/>
  </w:num>
  <w:num w:numId="8" w16cid:durableId="560336571">
    <w:abstractNumId w:val="10"/>
  </w:num>
  <w:num w:numId="9" w16cid:durableId="1223827423">
    <w:abstractNumId w:val="5"/>
  </w:num>
  <w:num w:numId="10" w16cid:durableId="872038506">
    <w:abstractNumId w:val="1"/>
  </w:num>
  <w:num w:numId="11" w16cid:durableId="1181772288">
    <w:abstractNumId w:val="3"/>
  </w:num>
  <w:num w:numId="12" w16cid:durableId="1110708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8CE"/>
    <w:rsid w:val="00003D54"/>
    <w:rsid w:val="000306F2"/>
    <w:rsid w:val="0006264E"/>
    <w:rsid w:val="000C42ED"/>
    <w:rsid w:val="000F3863"/>
    <w:rsid w:val="001350C9"/>
    <w:rsid w:val="001707B6"/>
    <w:rsid w:val="001933B0"/>
    <w:rsid w:val="001A3A76"/>
    <w:rsid w:val="001B36CA"/>
    <w:rsid w:val="001C7012"/>
    <w:rsid w:val="00220F27"/>
    <w:rsid w:val="002B32E8"/>
    <w:rsid w:val="002E3635"/>
    <w:rsid w:val="002F461B"/>
    <w:rsid w:val="005235CC"/>
    <w:rsid w:val="005354D5"/>
    <w:rsid w:val="0059161D"/>
    <w:rsid w:val="00591CF5"/>
    <w:rsid w:val="00593C89"/>
    <w:rsid w:val="005A0D4A"/>
    <w:rsid w:val="00690C19"/>
    <w:rsid w:val="006B3A54"/>
    <w:rsid w:val="006B4856"/>
    <w:rsid w:val="006C161D"/>
    <w:rsid w:val="006D4882"/>
    <w:rsid w:val="00724FD3"/>
    <w:rsid w:val="00751000"/>
    <w:rsid w:val="007B439E"/>
    <w:rsid w:val="008F1E3B"/>
    <w:rsid w:val="00922383"/>
    <w:rsid w:val="00933E93"/>
    <w:rsid w:val="009452E3"/>
    <w:rsid w:val="00955557"/>
    <w:rsid w:val="009B18B8"/>
    <w:rsid w:val="00A22AB3"/>
    <w:rsid w:val="00A62D3B"/>
    <w:rsid w:val="00A64F8C"/>
    <w:rsid w:val="00A74E55"/>
    <w:rsid w:val="00A9200A"/>
    <w:rsid w:val="00AC0C95"/>
    <w:rsid w:val="00B01DBC"/>
    <w:rsid w:val="00B10B2D"/>
    <w:rsid w:val="00B92553"/>
    <w:rsid w:val="00B93035"/>
    <w:rsid w:val="00BE0D29"/>
    <w:rsid w:val="00BE15BD"/>
    <w:rsid w:val="00CA425A"/>
    <w:rsid w:val="00D13CC4"/>
    <w:rsid w:val="00D14AD0"/>
    <w:rsid w:val="00D62209"/>
    <w:rsid w:val="00D7550B"/>
    <w:rsid w:val="00DB38CE"/>
    <w:rsid w:val="00E22949"/>
    <w:rsid w:val="00E23B27"/>
    <w:rsid w:val="00E67B97"/>
    <w:rsid w:val="00E97A30"/>
    <w:rsid w:val="00F22B3B"/>
    <w:rsid w:val="00F90C3D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6982"/>
  <w15:docId w15:val="{ADA229A8-9F81-45AB-95FA-E49DDEE0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7B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07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07B6"/>
    <w:rPr>
      <w:rFonts w:ascii="Calibri" w:eastAsia="Calibri" w:hAnsi="Calibri"/>
      <w:sz w:val="20"/>
      <w:szCs w:val="20"/>
    </w:rPr>
  </w:style>
  <w:style w:type="paragraph" w:styleId="Bezodstpw">
    <w:name w:val="No Spacing"/>
    <w:uiPriority w:val="1"/>
    <w:qFormat/>
    <w:rsid w:val="001707B6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1707B6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1707B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707B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707B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707B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707B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707B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707B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7B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07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07B6"/>
    <w:rPr>
      <w:rFonts w:ascii="Calibri" w:eastAsia="Calibri" w:hAnsi="Calibri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F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4F8C"/>
    <w:rPr>
      <w:rFonts w:ascii="Calibri" w:eastAsia="Calibri" w:hAnsi="Calibri"/>
      <w:sz w:val="20"/>
      <w:szCs w:val="20"/>
    </w:rPr>
  </w:style>
  <w:style w:type="paragraph" w:customStyle="1" w:styleId="Style3">
    <w:name w:val="Style3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 w:cs="Calibri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5" w:lineRule="exact"/>
    </w:pPr>
    <w:rPr>
      <w:rFonts w:eastAsiaTheme="minorEastAsia" w:cs="Calibri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0F3863"/>
    <w:rPr>
      <w:rFonts w:ascii="Calibri" w:hAnsi="Calibri" w:cs="Calibri"/>
      <w:sz w:val="18"/>
      <w:szCs w:val="18"/>
    </w:rPr>
  </w:style>
  <w:style w:type="character" w:customStyle="1" w:styleId="FontStyle13">
    <w:name w:val="Font Style13"/>
    <w:basedOn w:val="Domylnaczcionkaakapitu"/>
    <w:uiPriority w:val="99"/>
    <w:rsid w:val="000F3863"/>
    <w:rPr>
      <w:rFonts w:ascii="Calibri" w:hAnsi="Calibri" w:cs="Calibri"/>
      <w:b/>
      <w:bCs/>
      <w:sz w:val="18"/>
      <w:szCs w:val="18"/>
    </w:rPr>
  </w:style>
  <w:style w:type="paragraph" w:customStyle="1" w:styleId="Style7">
    <w:name w:val="Style7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83" w:lineRule="exact"/>
      <w:ind w:hanging="307"/>
    </w:pPr>
    <w:rPr>
      <w:rFonts w:eastAsiaTheme="minorEastAsia" w:cs="Calibri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Theme="minorEastAsia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B38F53-18CB-446C-A046-06FA31D31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058B1-F04B-4817-AB0A-001066958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79915-E4E6-4736-BA12-DC74CBD95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1220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Barbara Lulek</cp:lastModifiedBy>
  <cp:revision>29</cp:revision>
  <dcterms:created xsi:type="dcterms:W3CDTF">2019-10-24T16:43:00Z</dcterms:created>
  <dcterms:modified xsi:type="dcterms:W3CDTF">2026-03-14T18:03:00Z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